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17AE8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电脑端访问海南省考试局成绩查询页面：</w:t>
      </w:r>
      <w:r>
        <w:rPr>
          <w:rFonts w:hint="eastAsia"/>
          <w:lang w:val="en-US" w:eastAsia="zh-CN"/>
        </w:rPr>
        <w:fldChar w:fldCharType="begin"/>
      </w:r>
      <w:r>
        <w:rPr>
          <w:rFonts w:hint="eastAsia"/>
          <w:lang w:val="en-US" w:eastAsia="zh-CN"/>
        </w:rPr>
        <w:instrText xml:space="preserve"> HYPERLINK "https://zk.hnks.gov.cn/toLogin" </w:instrText>
      </w:r>
      <w:r>
        <w:rPr>
          <w:rFonts w:hint="eastAsia"/>
          <w:lang w:val="en-US" w:eastAsia="zh-CN"/>
        </w:rPr>
        <w:fldChar w:fldCharType="separate"/>
      </w:r>
      <w:r>
        <w:rPr>
          <w:rStyle w:val="4"/>
          <w:rFonts w:hint="eastAsia"/>
          <w:lang w:val="en-US" w:eastAsia="zh-CN"/>
        </w:rPr>
        <w:t>https://zk.hnks.gov.cn/toLogin</w:t>
      </w:r>
      <w:r>
        <w:rPr>
          <w:rFonts w:hint="eastAsia"/>
          <w:lang w:val="en-US" w:eastAsia="zh-CN"/>
        </w:rPr>
        <w:fldChar w:fldCharType="end"/>
      </w:r>
    </w:p>
    <w:p w14:paraId="4E9654D1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用本人身份证或准考证+密码登录（忘记密码请直接重新设置）</w:t>
      </w:r>
    </w:p>
    <w:p w14:paraId="7256B83B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0F8D15A6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6DB562FD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4980940" cy="2806700"/>
            <wp:effectExtent l="0" t="0" r="10160" b="1270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280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C1274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16B33087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61E4515D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如忘记密码，请重置密码：</w:t>
      </w:r>
    </w:p>
    <w:p w14:paraId="776F19E5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772E940B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46C5AE23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1C363F79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0500" cy="3636645"/>
            <wp:effectExtent l="0" t="0" r="6350" b="1905"/>
            <wp:docPr id="4" name="图片 4" descr="b960f461f210dfaca34d233865b920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b960f461f210dfaca34d233865b9203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3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AC9D3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登录后选择考试成绩查询栏查阅本人全部成绩，</w:t>
      </w:r>
      <w:r>
        <w:rPr>
          <w:rFonts w:hint="eastAsia"/>
          <w:b/>
          <w:bCs/>
          <w:color w:val="0000FF"/>
          <w:lang w:val="en-US" w:eastAsia="zh-CN"/>
        </w:rPr>
        <w:t>并结合所报专业计划确认未报考科目</w:t>
      </w:r>
      <w:r>
        <w:rPr>
          <w:rFonts w:hint="eastAsia"/>
          <w:lang w:val="en-US" w:eastAsia="zh-CN"/>
        </w:rPr>
        <w:t>，，</w:t>
      </w:r>
      <w:r>
        <w:rPr>
          <w:rFonts w:hint="eastAsia"/>
          <w:b/>
          <w:bCs/>
          <w:color w:val="0000FF"/>
          <w:lang w:val="en-US" w:eastAsia="zh-CN"/>
        </w:rPr>
        <w:t>同时参照本次开考计划科目，最终确定自己需求报考考试科目。</w:t>
      </w:r>
    </w:p>
    <w:p w14:paraId="1A7E6BD5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38D78136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6EA2A5EA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5259705" cy="1904365"/>
            <wp:effectExtent l="0" t="0" r="2349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3F2FC2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4257EA8D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7A932A26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  <w:r>
        <w:rPr>
          <w:rFonts w:hint="eastAsia"/>
          <w:b/>
          <w:bCs/>
          <w:color w:val="0000FF"/>
          <w:lang w:val="en-US" w:eastAsia="zh-CN"/>
        </w:rPr>
        <w:t>专科四月开考计划：</w:t>
      </w:r>
    </w:p>
    <w:p w14:paraId="1D54A942">
      <w:pPr>
        <w:numPr>
          <w:ilvl w:val="0"/>
          <w:numId w:val="0"/>
        </w:numPr>
      </w:pPr>
      <w:r>
        <w:drawing>
          <wp:inline distT="0" distB="0" distL="114300" distR="114300">
            <wp:extent cx="5271770" cy="2254885"/>
            <wp:effectExtent l="0" t="0" r="5080" b="1206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254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94A31">
      <w:pPr>
        <w:numPr>
          <w:ilvl w:val="0"/>
          <w:numId w:val="0"/>
        </w:numPr>
        <w:rPr>
          <w:rFonts w:hint="default" w:eastAsiaTheme="minorEastAsia"/>
          <w:b/>
          <w:bCs/>
          <w:color w:val="0000FF"/>
          <w:lang w:val="en-US" w:eastAsia="zh-CN"/>
        </w:rPr>
      </w:pPr>
      <w:r>
        <w:rPr>
          <w:rFonts w:hint="eastAsia"/>
          <w:b/>
          <w:bCs/>
          <w:color w:val="0000FF"/>
          <w:lang w:val="en-US" w:eastAsia="zh-CN"/>
        </w:rPr>
        <w:t>本科四月开考计划：</w:t>
      </w:r>
    </w:p>
    <w:p w14:paraId="1956CC8B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26C5A082">
      <w:pPr>
        <w:numPr>
          <w:ilvl w:val="0"/>
          <w:numId w:val="0"/>
        </w:numPr>
      </w:pPr>
      <w:r>
        <w:drawing>
          <wp:inline distT="0" distB="0" distL="114300" distR="114300">
            <wp:extent cx="5274310" cy="2203450"/>
            <wp:effectExtent l="0" t="0" r="2540" b="6350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76E67">
      <w:pPr>
        <w:numPr>
          <w:ilvl w:val="0"/>
          <w:numId w:val="0"/>
        </w:numPr>
      </w:pPr>
      <w:bookmarkStart w:id="0" w:name="_GoBack"/>
      <w:bookmarkEnd w:id="0"/>
    </w:p>
    <w:p w14:paraId="466FBDFF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  <w:r>
        <w:rPr>
          <w:rFonts w:hint="eastAsia"/>
          <w:b/>
          <w:bCs/>
          <w:color w:val="0000FF"/>
          <w:lang w:val="en-US" w:eastAsia="zh-CN"/>
        </w:rPr>
        <w:t>专科专业计划：</w:t>
      </w:r>
    </w:p>
    <w:p w14:paraId="1DB11C15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  <w:r>
        <w:drawing>
          <wp:inline distT="0" distB="0" distL="114300" distR="114300">
            <wp:extent cx="5124450" cy="7448550"/>
            <wp:effectExtent l="0" t="0" r="6350" b="1905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24450" cy="744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98451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</w:p>
    <w:p w14:paraId="1A2361D6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</w:p>
    <w:p w14:paraId="6B45DAE9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</w:p>
    <w:p w14:paraId="04FEEA2E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</w:p>
    <w:p w14:paraId="3B7A134A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</w:p>
    <w:p w14:paraId="5BCC59B4">
      <w:pPr>
        <w:numPr>
          <w:ilvl w:val="0"/>
          <w:numId w:val="0"/>
        </w:numPr>
        <w:rPr>
          <w:rFonts w:hint="eastAsia"/>
          <w:b/>
          <w:bCs/>
          <w:color w:val="0000FF"/>
          <w:lang w:val="en-US" w:eastAsia="zh-CN"/>
        </w:rPr>
      </w:pPr>
      <w:r>
        <w:rPr>
          <w:rFonts w:hint="eastAsia"/>
          <w:b/>
          <w:bCs/>
          <w:color w:val="0000FF"/>
          <w:lang w:val="en-US" w:eastAsia="zh-CN"/>
        </w:rPr>
        <w:t>本科专业计划：</w:t>
      </w:r>
    </w:p>
    <w:p w14:paraId="7272C592">
      <w:pPr>
        <w:numPr>
          <w:ilvl w:val="0"/>
          <w:numId w:val="0"/>
        </w:numPr>
        <w:rPr>
          <w:rFonts w:hint="default"/>
          <w:b/>
          <w:bCs/>
          <w:color w:val="0000FF"/>
          <w:lang w:val="en-US" w:eastAsia="zh-CN"/>
        </w:rPr>
      </w:pPr>
      <w:r>
        <w:drawing>
          <wp:inline distT="0" distB="0" distL="114300" distR="114300">
            <wp:extent cx="5271135" cy="7120890"/>
            <wp:effectExtent l="0" t="0" r="12065" b="16510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12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D3E60D"/>
    <w:multiLevelType w:val="singleLevel"/>
    <w:tmpl w:val="E5D3E60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95096"/>
    <w:rsid w:val="12374CB3"/>
    <w:rsid w:val="15922F91"/>
    <w:rsid w:val="1A2226ED"/>
    <w:rsid w:val="1BC51582"/>
    <w:rsid w:val="1D24052A"/>
    <w:rsid w:val="20694AC6"/>
    <w:rsid w:val="2B726905"/>
    <w:rsid w:val="48B325DE"/>
    <w:rsid w:val="4CB15087"/>
    <w:rsid w:val="4EAE2133"/>
    <w:rsid w:val="5B02435D"/>
    <w:rsid w:val="5BE3DC78"/>
    <w:rsid w:val="6F6485DF"/>
    <w:rsid w:val="7620741F"/>
    <w:rsid w:val="780E61DA"/>
    <w:rsid w:val="7C516A24"/>
    <w:rsid w:val="7D627A5F"/>
    <w:rsid w:val="7F8A41BE"/>
    <w:rsid w:val="AF7FE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158</Words>
  <Characters>187</Characters>
  <Lines>0</Lines>
  <Paragraphs>0</Paragraphs>
  <TotalTime>3</TotalTime>
  <ScaleCrop>false</ScaleCrop>
  <LinksUpToDate>false</LinksUpToDate>
  <CharactersWithSpaces>187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2025-06-30T09:16:00Z</dcterms:created>
  <dc:creator>yuxiaoqi</dc:creator>
  <cp:lastModifiedBy>WPS_1591096585</cp:lastModifiedBy>
  <dcterms:modified xsi:type="dcterms:W3CDTF">2025-12-24T01:34:36Z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eyJoZGlkIjoiNjE4NDRiYmY2MTE4MjZjZDRiZjM2OWY1ZWY0MDZmODIiLCJ1c2VySWQiOiIxMDA0NzM2MDk5In0=</vt:lpwstr>
  </property>
  <property fmtid="{D5CDD505-2E9C-101B-9397-08002B2CF9AE}" pid="4" name="ICV">
    <vt:lpwstr>5406D96E2501436997DFCA338585B750_13</vt:lpwstr>
  </property>
</Properties>
</file>