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26537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半年高等教育自学考试</w:t>
      </w:r>
    </w:p>
    <w:p w14:paraId="112A162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播音与主持艺术（专升本）专业</w:t>
      </w:r>
    </w:p>
    <w:p w14:paraId="4754933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实践类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课程考核说明</w:t>
      </w:r>
    </w:p>
    <w:p w14:paraId="1356CC7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仿宋" w:hAnsi="仿宋" w:eastAsia="仿宋"/>
          <w:b/>
          <w:sz w:val="32"/>
          <w:szCs w:val="32"/>
          <w:u w:val="single"/>
        </w:rPr>
      </w:pPr>
    </w:p>
    <w:p w14:paraId="3F150F4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default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一、考核方式</w:t>
      </w:r>
    </w:p>
    <w:p w14:paraId="1D26D88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1.笔试+实践类课程</w:t>
      </w:r>
    </w:p>
    <w:p w14:paraId="4295FF2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（1）笔试部分采用线下考核方式，具体考试时间及考试地点见准考证；</w:t>
      </w:r>
    </w:p>
    <w:p w14:paraId="4AD303E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（2）实践部分采用线上考核方式，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考试系统操作手册见附件2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50ADE45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2.实践类课程：</w:t>
      </w:r>
      <w:r>
        <w:rPr>
          <w:rFonts w:hint="eastAsia" w:ascii="仿宋" w:hAnsi="仿宋" w:eastAsia="仿宋" w:cs="仿宋"/>
          <w:bCs/>
          <w:sz w:val="30"/>
          <w:szCs w:val="30"/>
        </w:rPr>
        <w:t>采用线上考核方式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考试系统操作手册详见附件1、附件2。</w:t>
      </w:r>
    </w:p>
    <w:p w14:paraId="5DCBFE0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二、考试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安排</w:t>
      </w:r>
    </w:p>
    <w:p w14:paraId="0E68C264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（一）模拟考试安排</w:t>
      </w:r>
    </w:p>
    <w:p w14:paraId="71E78D56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模拟考试时间为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4月22日9:00至4月23日20:00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。每位考生有2次模拟测试机会，请考生认真阅读考核说明及考试系统操作手册，按时参加模拟测试，熟悉考试流程，提前测试好考试使用设备。</w:t>
      </w:r>
    </w:p>
    <w:p w14:paraId="52A24D2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（二）正式考试安排</w:t>
      </w:r>
    </w:p>
    <w:p w14:paraId="60A8E89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1.笔试+实践类课程</w:t>
      </w:r>
    </w:p>
    <w:tbl>
      <w:tblPr>
        <w:tblStyle w:val="7"/>
        <w:tblW w:w="82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2434"/>
        <w:gridCol w:w="2437"/>
        <w:gridCol w:w="2588"/>
      </w:tblGrid>
      <w:tr w14:paraId="7CE1B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5" w:type="dxa"/>
            <w:shd w:val="clear" w:color="auto" w:fill="D7D7D7" w:themeFill="background1" w:themeFillShade="D8"/>
            <w:vAlign w:val="center"/>
          </w:tcPr>
          <w:p w14:paraId="051DD88B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434" w:type="dxa"/>
            <w:shd w:val="clear" w:color="auto" w:fill="D7D7D7" w:themeFill="background1" w:themeFillShade="D8"/>
            <w:vAlign w:val="center"/>
          </w:tcPr>
          <w:p w14:paraId="5254FC5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2437" w:type="dxa"/>
            <w:shd w:val="clear" w:color="auto" w:fill="D7D7D7" w:themeFill="background1" w:themeFillShade="D8"/>
            <w:vAlign w:val="center"/>
          </w:tcPr>
          <w:p w14:paraId="7CE7FF3E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线下机考</w:t>
            </w:r>
          </w:p>
          <w:p w14:paraId="0DC43BE9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考试时间</w:t>
            </w:r>
          </w:p>
        </w:tc>
        <w:tc>
          <w:tcPr>
            <w:tcW w:w="2588" w:type="dxa"/>
            <w:shd w:val="clear" w:color="auto" w:fill="D7D7D7" w:themeFill="background1" w:themeFillShade="D8"/>
            <w:vAlign w:val="center"/>
          </w:tcPr>
          <w:p w14:paraId="72F29B9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线上实践录制</w:t>
            </w:r>
          </w:p>
          <w:p w14:paraId="34EA06FB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考试时间</w:t>
            </w:r>
          </w:p>
        </w:tc>
      </w:tr>
      <w:tr w14:paraId="5BCBC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5" w:type="dxa"/>
            <w:vAlign w:val="center"/>
          </w:tcPr>
          <w:p w14:paraId="1C42862E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434" w:type="dxa"/>
            <w:shd w:val="clear" w:color="auto" w:fill="auto"/>
            <w:vAlign w:val="center"/>
          </w:tcPr>
          <w:p w14:paraId="01DFE6E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57180、57181</w:t>
            </w:r>
          </w:p>
          <w:p w14:paraId="7A23832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广播播音主持</w:t>
            </w:r>
          </w:p>
        </w:tc>
        <w:tc>
          <w:tcPr>
            <w:tcW w:w="2437" w:type="dxa"/>
            <w:shd w:val="clear" w:color="auto" w:fill="auto"/>
            <w:vAlign w:val="center"/>
          </w:tcPr>
          <w:p w14:paraId="0E2CF0B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588" w:type="dxa"/>
            <w:shd w:val="clear" w:color="auto" w:fill="auto"/>
            <w:vAlign w:val="center"/>
          </w:tcPr>
          <w:p w14:paraId="2D61B8A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25DF7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5" w:type="dxa"/>
            <w:vAlign w:val="center"/>
          </w:tcPr>
          <w:p w14:paraId="461979D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434" w:type="dxa"/>
            <w:shd w:val="clear" w:color="auto" w:fill="auto"/>
            <w:vAlign w:val="center"/>
          </w:tcPr>
          <w:p w14:paraId="0378D4B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57176、57177</w:t>
            </w:r>
          </w:p>
          <w:p w14:paraId="16EF66D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即兴口语表达</w:t>
            </w:r>
          </w:p>
        </w:tc>
        <w:tc>
          <w:tcPr>
            <w:tcW w:w="2437" w:type="dxa"/>
            <w:shd w:val="clear" w:color="auto" w:fill="auto"/>
            <w:vAlign w:val="center"/>
          </w:tcPr>
          <w:p w14:paraId="4FCE786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详见准考证</w:t>
            </w:r>
          </w:p>
        </w:tc>
        <w:tc>
          <w:tcPr>
            <w:tcW w:w="2588" w:type="dxa"/>
            <w:shd w:val="clear" w:color="auto" w:fill="auto"/>
            <w:vAlign w:val="center"/>
          </w:tcPr>
          <w:p w14:paraId="1F6304E3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</w:tbl>
    <w:p w14:paraId="44BB0A7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2.实践类课程</w:t>
      </w:r>
    </w:p>
    <w:tbl>
      <w:tblPr>
        <w:tblStyle w:val="7"/>
        <w:tblW w:w="82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3652"/>
        <w:gridCol w:w="3773"/>
      </w:tblGrid>
      <w:tr w14:paraId="5330A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shd w:val="clear" w:color="auto" w:fill="D7D7D7" w:themeFill="background1" w:themeFillShade="D8"/>
            <w:vAlign w:val="center"/>
          </w:tcPr>
          <w:p w14:paraId="2C35B38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652" w:type="dxa"/>
            <w:shd w:val="clear" w:color="auto" w:fill="D7D7D7" w:themeFill="background1" w:themeFillShade="D8"/>
            <w:vAlign w:val="center"/>
          </w:tcPr>
          <w:p w14:paraId="1F9DA7E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3773" w:type="dxa"/>
            <w:shd w:val="clear" w:color="auto" w:fill="D7D7D7" w:themeFill="background1" w:themeFillShade="D8"/>
            <w:vAlign w:val="center"/>
          </w:tcPr>
          <w:p w14:paraId="541E614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线上录制考试时间</w:t>
            </w:r>
          </w:p>
        </w:tc>
      </w:tr>
      <w:tr w14:paraId="60FB2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shd w:val="clear" w:color="auto" w:fill="auto"/>
            <w:vAlign w:val="center"/>
          </w:tcPr>
          <w:p w14:paraId="671EBD9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652" w:type="dxa"/>
            <w:shd w:val="clear" w:color="auto" w:fill="auto"/>
            <w:vAlign w:val="center"/>
          </w:tcPr>
          <w:p w14:paraId="5D704AE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13873节目主持艺术</w:t>
            </w:r>
          </w:p>
        </w:tc>
        <w:tc>
          <w:tcPr>
            <w:tcW w:w="3773" w:type="dxa"/>
            <w:shd w:val="clear" w:color="auto" w:fill="auto"/>
            <w:vAlign w:val="center"/>
          </w:tcPr>
          <w:p w14:paraId="2D2A683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2B196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shd w:val="clear" w:color="auto" w:fill="auto"/>
            <w:vAlign w:val="center"/>
          </w:tcPr>
          <w:p w14:paraId="28B8496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652" w:type="dxa"/>
            <w:shd w:val="clear" w:color="auto" w:fill="auto"/>
            <w:vAlign w:val="center"/>
          </w:tcPr>
          <w:p w14:paraId="4A44B49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09346配音艺术</w:t>
            </w:r>
          </w:p>
        </w:tc>
        <w:tc>
          <w:tcPr>
            <w:tcW w:w="3773" w:type="dxa"/>
            <w:shd w:val="clear" w:color="auto" w:fill="auto"/>
            <w:vAlign w:val="center"/>
          </w:tcPr>
          <w:p w14:paraId="4D6131F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581B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shd w:val="clear" w:color="auto" w:fill="D7D7D7" w:themeFill="background1" w:themeFillShade="D8"/>
            <w:vAlign w:val="center"/>
          </w:tcPr>
          <w:p w14:paraId="579A380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652" w:type="dxa"/>
            <w:shd w:val="clear" w:color="auto" w:fill="D7D7D7" w:themeFill="background1" w:themeFillShade="D8"/>
            <w:vAlign w:val="center"/>
          </w:tcPr>
          <w:p w14:paraId="7CDF356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3773" w:type="dxa"/>
            <w:shd w:val="clear" w:color="auto" w:fill="D7D7D7" w:themeFill="background1" w:themeFillShade="D8"/>
            <w:vAlign w:val="center"/>
          </w:tcPr>
          <w:p w14:paraId="4DD1CDD6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线上提交作品考试时间</w:t>
            </w:r>
          </w:p>
        </w:tc>
      </w:tr>
      <w:tr w14:paraId="20876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shd w:val="clear" w:color="auto" w:fill="auto"/>
            <w:vAlign w:val="center"/>
          </w:tcPr>
          <w:p w14:paraId="24D3717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52" w:type="dxa"/>
            <w:shd w:val="clear" w:color="auto" w:fill="auto"/>
            <w:vAlign w:val="center"/>
          </w:tcPr>
          <w:p w14:paraId="56DF42C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01203影视精品解读</w:t>
            </w:r>
          </w:p>
        </w:tc>
        <w:tc>
          <w:tcPr>
            <w:tcW w:w="3773" w:type="dxa"/>
            <w:shd w:val="clear" w:color="auto" w:fill="auto"/>
            <w:vAlign w:val="center"/>
          </w:tcPr>
          <w:p w14:paraId="4CACB37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3C89A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28" w:type="dxa"/>
            <w:vAlign w:val="center"/>
          </w:tcPr>
          <w:p w14:paraId="080E0213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652" w:type="dxa"/>
            <w:vAlign w:val="center"/>
          </w:tcPr>
          <w:p w14:paraId="6C25A93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91179非线性编辑</w:t>
            </w:r>
          </w:p>
        </w:tc>
        <w:tc>
          <w:tcPr>
            <w:tcW w:w="3773" w:type="dxa"/>
            <w:vAlign w:val="center"/>
          </w:tcPr>
          <w:p w14:paraId="428C97AE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</w:tbl>
    <w:p w14:paraId="370EEC9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提示：</w:t>
      </w:r>
    </w:p>
    <w:p w14:paraId="73B74C5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4845A1C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开考后，考试系统开始自动计时。考试结束，系统自动结束考试，答题未完成或作品未提交的考生将被强制交卷。</w:t>
      </w:r>
    </w:p>
    <w:p w14:paraId="683ED6A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3.线上录制作品的科目，考生须在规定考试时间内登录考试系统，按照考试要求进行在线录制。</w:t>
      </w:r>
      <w:r>
        <w:rPr>
          <w:rFonts w:hint="eastAsia" w:ascii="仿宋" w:hAnsi="仿宋" w:eastAsia="仿宋" w:cs="仿宋"/>
          <w:b/>
          <w:bCs/>
          <w:color w:val="FF0000"/>
          <w:sz w:val="30"/>
          <w:szCs w:val="30"/>
          <w:lang w:val="en-US" w:eastAsia="zh-CN"/>
        </w:rPr>
        <w:t>考生在规定时间内可有3次录制机会，但仅可上传一个录制结果，如有多个录制结果，系统会默认仅保留最后一次上传的视频作为判分依据。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进入录制页面，系统将自动开启倒计时，迟到时间不顺延，考生需控制好考试时间及作品时长，若在规定时间内未进行录制或录制的作品未进行提交的，成绩视为不及格。</w:t>
      </w:r>
    </w:p>
    <w:p w14:paraId="58F5B5B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线上提交作品的科目，考生须按照考核内容和要求提前准备好作品，在规定考试时间内登录系统提交作品。</w:t>
      </w:r>
    </w:p>
    <w:p w14:paraId="153623B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5.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考核方式为线上闭卷考试的科目，考生须在规定考试时间内登录考试系统参加线上限时考试。</w:t>
      </w:r>
    </w:p>
    <w:p w14:paraId="6B9BBD9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三</w:t>
      </w:r>
      <w:r>
        <w:rPr>
          <w:rFonts w:hint="eastAsia" w:ascii="黑体" w:hAnsi="黑体" w:eastAsia="黑体" w:cs="黑体"/>
          <w:bCs/>
          <w:sz w:val="30"/>
          <w:szCs w:val="30"/>
        </w:rPr>
        <w:t>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内容及</w:t>
      </w:r>
      <w:r>
        <w:rPr>
          <w:rFonts w:hint="eastAsia" w:ascii="黑体" w:hAnsi="黑体" w:eastAsia="黑体" w:cs="黑体"/>
          <w:bCs/>
          <w:sz w:val="30"/>
          <w:szCs w:val="30"/>
        </w:rPr>
        <w:t>要求</w:t>
      </w:r>
    </w:p>
    <w:p w14:paraId="79021F28">
      <w:pPr>
        <w:pStyle w:val="10"/>
        <w:ind w:firstLine="450" w:firstLineChars="150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口试</w:t>
      </w:r>
      <w:r>
        <w:rPr>
          <w:rFonts w:hint="eastAsia" w:ascii="仿宋" w:hAnsi="仿宋" w:eastAsia="仿宋" w:cs="仿宋"/>
          <w:sz w:val="30"/>
          <w:szCs w:val="30"/>
        </w:rPr>
        <w:t>录制时，考生须保持坐姿/站姿端正，确保五官（眉、眼、耳、鼻、口）在画面中清晰可见。不得故意遮蔽面部、耳朵等部位，不得佩戴墨镜、口罩、饰品、帽子等，以保证身份确认及考试全过程实时监控的有效性。</w:t>
      </w:r>
    </w:p>
    <w:p w14:paraId="524FD00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（一）57180、57181广播播音主持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笔试+实践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）</w:t>
      </w:r>
    </w:p>
    <w:p w14:paraId="3B648FC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</w:t>
      </w:r>
    </w:p>
    <w:p w14:paraId="7CBB173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5383D5D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09D2266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379695DF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（1）考核内容</w:t>
      </w:r>
    </w:p>
    <w:p w14:paraId="534291EA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sz w:val="30"/>
          <w:szCs w:val="30"/>
          <w:lang w:val="en-US" w:eastAsia="zh-CN"/>
        </w:rPr>
        <w:t>请自备广播民生新闻评论节目或文艺、文化类节目主持，节目整体时长：3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-5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分钟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；并在规定考试时间内完成线上录制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。</w:t>
      </w:r>
    </w:p>
    <w:p w14:paraId="6A16A71E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（2）考核要求</w:t>
      </w:r>
    </w:p>
    <w:p w14:paraId="2B16937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①节目完整，有开头语和结束语</w:t>
      </w:r>
      <w:r>
        <w:rPr>
          <w:rFonts w:hint="eastAsia" w:ascii="仿宋" w:hAnsi="仿宋" w:eastAsia="仿宋"/>
          <w:b w:val="0"/>
          <w:bCs/>
          <w:sz w:val="30"/>
          <w:szCs w:val="30"/>
        </w:rPr>
        <w:t>；</w:t>
      </w:r>
    </w:p>
    <w:p w14:paraId="2E70465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普通话水平：语音标准、词汇、语法正确无误，语调自然，表达流畅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；</w:t>
      </w:r>
    </w:p>
    <w:p w14:paraId="3956C95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③语言表达能力：具备良好的语言表达能力，能够清晰流畅地传递信息，准确传达主题和情感。同时，还需具备较强的语言组织能力，能够迅速理解并驾驭文字语言，进行有声语言表达；</w:t>
      </w:r>
    </w:p>
    <w:p w14:paraId="3DD684F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④文化素养：需要具备广泛的知识面，包括政治、经济、文化、社会等多个领域。能够在节目中自如地应对所选主题；</w:t>
      </w:r>
    </w:p>
    <w:p w14:paraId="7F11A41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本课程采取线上录制的方式考核，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单次录制时间5分钟，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考试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总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时间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0分钟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考试系统操作手册详见附件2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。</w:t>
      </w:r>
    </w:p>
    <w:p w14:paraId="3EFB00B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（二）57176、57177即兴口语表达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笔试+实践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）</w:t>
      </w:r>
    </w:p>
    <w:p w14:paraId="7C8C477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1.笔试</w:t>
      </w:r>
    </w:p>
    <w:p w14:paraId="77D98B9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考核方式：线下闭卷机考</w:t>
      </w:r>
    </w:p>
    <w:p w14:paraId="4C16B07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考试题型：选择题、简答题、论述题</w:t>
      </w:r>
    </w:p>
    <w:p w14:paraId="73799738">
      <w:pPr>
        <w:pStyle w:val="10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2.实践考核</w:t>
      </w:r>
    </w:p>
    <w:p w14:paraId="1EE0EEAD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（1）考核内容</w:t>
      </w:r>
    </w:p>
    <w:p w14:paraId="7C878AC4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sz w:val="30"/>
          <w:szCs w:val="30"/>
          <w:lang w:val="en-US" w:eastAsia="zh-CN"/>
        </w:rPr>
        <w:t>根据题目要求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，进行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即兴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评述，时长3-5分钟，并在规定考试时间内完成线上录制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。</w:t>
      </w:r>
    </w:p>
    <w:p w14:paraId="3B13873F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（2）考核要求</w:t>
      </w:r>
    </w:p>
    <w:p w14:paraId="1E73D14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/>
          <w:sz w:val="30"/>
          <w:szCs w:val="30"/>
          <w:highlight w:val="none"/>
          <w:lang w:val="en-US" w:eastAsia="zh-CN"/>
        </w:rPr>
        <w:t>①</w:t>
      </w:r>
      <w:r>
        <w:rPr>
          <w:rFonts w:hint="eastAsia" w:ascii="仿宋" w:hAnsi="仿宋" w:eastAsia="仿宋"/>
          <w:sz w:val="30"/>
          <w:szCs w:val="30"/>
          <w:highlight w:val="none"/>
        </w:rPr>
        <w:t>内容要求</w:t>
      </w:r>
      <w:r>
        <w:rPr>
          <w:rFonts w:hint="eastAsia" w:ascii="仿宋" w:hAnsi="仿宋" w:eastAsia="仿宋"/>
          <w:sz w:val="30"/>
          <w:szCs w:val="30"/>
          <w:highlight w:val="none"/>
          <w:lang w:eastAsia="zh-CN"/>
        </w:rPr>
        <w:t>：观点明确、内容丰富、逻辑清晰；</w:t>
      </w:r>
    </w:p>
    <w:p w14:paraId="44ADB7D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/>
          <w:sz w:val="30"/>
          <w:szCs w:val="30"/>
          <w:highlight w:val="none"/>
          <w:lang w:val="en-US" w:eastAsia="zh-CN"/>
        </w:rPr>
        <w:t>②</w:t>
      </w:r>
      <w:r>
        <w:rPr>
          <w:rFonts w:hint="eastAsia" w:ascii="仿宋" w:hAnsi="仿宋" w:eastAsia="仿宋"/>
          <w:sz w:val="30"/>
          <w:szCs w:val="30"/>
          <w:highlight w:val="none"/>
        </w:rPr>
        <w:t>语言要求</w:t>
      </w:r>
      <w:r>
        <w:rPr>
          <w:rFonts w:hint="eastAsia" w:ascii="仿宋" w:hAnsi="仿宋" w:eastAsia="仿宋"/>
          <w:sz w:val="30"/>
          <w:szCs w:val="30"/>
          <w:highlight w:val="none"/>
          <w:lang w:eastAsia="zh-CN"/>
        </w:rPr>
        <w:t>：准确恰当、流畅自然、语速适中；</w:t>
      </w:r>
    </w:p>
    <w:p w14:paraId="59719EA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/>
          <w:sz w:val="30"/>
          <w:szCs w:val="30"/>
          <w:highlight w:val="none"/>
          <w:lang w:val="en-US" w:eastAsia="zh-CN"/>
        </w:rPr>
        <w:t>③</w:t>
      </w:r>
      <w:r>
        <w:rPr>
          <w:rFonts w:hint="eastAsia" w:ascii="仿宋" w:hAnsi="仿宋" w:eastAsia="仿宋"/>
          <w:sz w:val="30"/>
          <w:szCs w:val="30"/>
          <w:highlight w:val="none"/>
        </w:rPr>
        <w:t>其他要求</w:t>
      </w:r>
      <w:r>
        <w:rPr>
          <w:rFonts w:hint="eastAsia" w:ascii="仿宋" w:hAnsi="仿宋" w:eastAsia="仿宋"/>
          <w:sz w:val="30"/>
          <w:szCs w:val="30"/>
          <w:highlight w:val="none"/>
          <w:lang w:eastAsia="zh-CN"/>
        </w:rPr>
        <w:t>：仪态端庄、时间控制；</w:t>
      </w:r>
    </w:p>
    <w:p w14:paraId="523FD3D5">
      <w:pPr>
        <w:pStyle w:val="10"/>
        <w:ind w:firstLine="600" w:firstLineChars="200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/>
          <w:sz w:val="30"/>
          <w:szCs w:val="30"/>
        </w:rPr>
        <w:t>本课程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采取线上录制的方式考核，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备稿时间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0分钟，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单次录制时间5分钟，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考试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总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时间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0分钟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考试系统操作手册详见附件2。</w:t>
      </w:r>
    </w:p>
    <w:p w14:paraId="6E0FDE1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2" w:firstLineChars="200"/>
        <w:textAlignment w:val="auto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提示：考生在考试录制期间须脱稿。</w:t>
      </w:r>
    </w:p>
    <w:p w14:paraId="3AAAA61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（三）13873节目主持艺术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实践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）</w:t>
      </w:r>
    </w:p>
    <w:p w14:paraId="1BACCA06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1.考核内容</w:t>
      </w:r>
    </w:p>
    <w:p w14:paraId="69D80E4E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default" w:ascii="仿宋" w:hAnsi="仿宋" w:eastAsia="仿宋"/>
          <w:sz w:val="30"/>
          <w:szCs w:val="30"/>
          <w:lang w:val="en-US" w:eastAsia="zh-CN"/>
        </w:rPr>
        <w:t>选取“衣、食、住、行、用”中任意内容板块，自备生活服务类节目主持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，时长3-5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分钟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，并在规定考试时间内完成线上录制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。</w:t>
      </w:r>
    </w:p>
    <w:p w14:paraId="24A1DA26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2.考核要求</w:t>
      </w:r>
    </w:p>
    <w:p w14:paraId="6667C7C4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/>
          <w:sz w:val="30"/>
          <w:szCs w:val="30"/>
        </w:rPr>
        <w:t>完整的节目形态：有节目名称、有开头语和结束语</w:t>
      </w:r>
      <w:r>
        <w:rPr>
          <w:rFonts w:hint="eastAsia" w:ascii="仿宋" w:hAnsi="仿宋" w:eastAsia="仿宋"/>
          <w:sz w:val="30"/>
          <w:szCs w:val="30"/>
          <w:lang w:eastAsia="zh-CN"/>
        </w:rPr>
        <w:t>；</w:t>
      </w:r>
    </w:p>
    <w:p w14:paraId="78D3B0E5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/>
          <w:sz w:val="30"/>
          <w:szCs w:val="30"/>
        </w:rPr>
        <w:t>需要具备广泛的生活服务类知识，能够支撑主持人在节目中为观众提供准确、实用的建议和信息</w:t>
      </w:r>
      <w:r>
        <w:rPr>
          <w:rFonts w:hint="eastAsia" w:ascii="仿宋" w:hAnsi="仿宋" w:eastAsia="仿宋"/>
          <w:sz w:val="30"/>
          <w:szCs w:val="30"/>
          <w:lang w:eastAsia="zh-CN"/>
        </w:rPr>
        <w:t>；</w:t>
      </w:r>
    </w:p>
    <w:p w14:paraId="1D52790F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③语言能力：能够用清晰、流畅、富有感染力的语言传达信息，同时注重语言的亲和力和易懂性，能够让观众轻松理解并接受；</w:t>
      </w:r>
    </w:p>
    <w:p w14:paraId="3043C2BE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④形象得体：具备良好的职业形象，着装得体，举止大方，符合节目定位和观众审美；</w:t>
      </w:r>
    </w:p>
    <w:p w14:paraId="49F74DEB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⑤亲和力强：生活服务类节目主持人需要具备亲和力，能够用真诚、热情的态度与观众交流，拉近与观众的距离；</w:t>
      </w:r>
    </w:p>
    <w:p w14:paraId="578ADAD3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⑥服务意识：应树立为观众服务的意识，关注观众需求，积极为观众提供实用的帮助和建议；</w:t>
      </w:r>
    </w:p>
    <w:p w14:paraId="0D81E4D2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⑦</w:t>
      </w:r>
      <w:r>
        <w:rPr>
          <w:rFonts w:hint="eastAsia" w:ascii="仿宋" w:hAnsi="仿宋" w:eastAsia="仿宋"/>
          <w:sz w:val="30"/>
          <w:szCs w:val="30"/>
        </w:rPr>
        <w:t>本课程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采取线上录制的方式考核，录制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单次录制时间5分钟，</w:t>
      </w:r>
      <w:r>
        <w:rPr>
          <w:rFonts w:hint="eastAsia" w:ascii="仿宋" w:hAnsi="仿宋" w:eastAsia="仿宋"/>
          <w:sz w:val="30"/>
          <w:szCs w:val="30"/>
        </w:rPr>
        <w:t>考试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总</w:t>
      </w:r>
      <w:r>
        <w:rPr>
          <w:rFonts w:hint="eastAsia" w:ascii="仿宋" w:hAnsi="仿宋" w:eastAsia="仿宋"/>
          <w:sz w:val="30"/>
          <w:szCs w:val="30"/>
        </w:rPr>
        <w:t>时间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0分钟</w:t>
      </w:r>
      <w:r>
        <w:rPr>
          <w:rFonts w:hint="eastAsia" w:ascii="仿宋" w:hAnsi="仿宋" w:eastAsia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考试系统操作手册详见附件2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77FF7FAE">
      <w:pPr>
        <w:pStyle w:val="10"/>
        <w:ind w:firstLine="602" w:firstLineChars="200"/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/>
          <w:bCs/>
          <w:sz w:val="30"/>
          <w:szCs w:val="30"/>
          <w:lang w:val="en-US" w:eastAsia="zh-CN"/>
        </w:rPr>
        <w:t>提示：考生在考试录制期间须脱稿。</w:t>
      </w:r>
    </w:p>
    <w:p w14:paraId="2B37A51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（四）09346配音艺术（实践）</w:t>
      </w:r>
    </w:p>
    <w:p w14:paraId="6206B967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1.考核内容</w:t>
      </w:r>
    </w:p>
    <w:p w14:paraId="0BE0ABDA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default" w:ascii="仿宋" w:hAnsi="仿宋" w:eastAsia="仿宋"/>
          <w:sz w:val="30"/>
          <w:szCs w:val="30"/>
          <w:lang w:val="en-US" w:eastAsia="zh-CN"/>
        </w:rPr>
        <w:t>请自选人文历史类或者自然地理类纪录片进行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线上配音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展示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，时长控制在5分钟以内，并在规定考试时间内完成线上录制</w:t>
      </w:r>
      <w:r>
        <w:rPr>
          <w:rFonts w:hint="default" w:ascii="仿宋" w:hAnsi="仿宋" w:eastAsia="仿宋"/>
          <w:sz w:val="30"/>
          <w:szCs w:val="30"/>
          <w:lang w:val="en-US" w:eastAsia="zh-CN"/>
        </w:rPr>
        <w:t>。</w:t>
      </w:r>
    </w:p>
    <w:p w14:paraId="632C553C">
      <w:pPr>
        <w:pStyle w:val="10"/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2.考核要求</w:t>
      </w:r>
    </w:p>
    <w:p w14:paraId="05A1EADA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①‌发音标准‌：要求发音准确，没有明显的方言或错音；</w:t>
      </w:r>
    </w:p>
    <w:p w14:paraId="731D8620">
      <w:pPr>
        <w:pStyle w:val="10"/>
        <w:ind w:firstLine="600" w:firstLineChars="200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②‌表达清晰‌：要求表达流畅，能够清晰地传达台词的内容。语速适中，不快不慢；</w:t>
      </w:r>
    </w:p>
    <w:p w14:paraId="3593856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③‌富于感情‌：要求在配音过程中能够融入情感，使配音更加生动；</w:t>
      </w:r>
    </w:p>
    <w:p w14:paraId="22C24D3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④时长2分钟以内，片段节选</w:t>
      </w:r>
    </w:p>
    <w:p w14:paraId="5256710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本课程采取线上录制的方式考核，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单次录制时间5分钟，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考试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总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时间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0分钟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考试系统操作手册详见附件2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。</w:t>
      </w:r>
    </w:p>
    <w:p w14:paraId="5776558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（五）01203影视精品解读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实践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  <w:t>）</w:t>
      </w:r>
    </w:p>
    <w:p w14:paraId="4607002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考核内容</w:t>
      </w:r>
    </w:p>
    <w:p w14:paraId="0093A01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请在影片《霸王别姬》中选定一个不少于10分钟的片段，并完成下列考核要求。</w:t>
      </w:r>
    </w:p>
    <w:p w14:paraId="3474288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2.考核要求</w:t>
      </w:r>
    </w:p>
    <w:p w14:paraId="65DBE70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①完成该片段的影片分析（包括但不限于镜头运用、画面构图、色彩运用、光影效果、音效和音乐、对白和表演、故事情节等），字数不少于500字，请注明片段的开始和结束时长（如：1:23:45-1:33:36）。</w:t>
      </w:r>
    </w:p>
    <w:p w14:paraId="597B55E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②假如你是该片段的导演，你会如何完成该片段的拍摄？请参考下列案例形式制作分镜，要求不少于50个镜头。</w:t>
      </w:r>
    </w:p>
    <w:p w14:paraId="6A84F0F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参考案例：</w:t>
      </w:r>
    </w:p>
    <w:p w14:paraId="0696BF0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385445</wp:posOffset>
            </wp:positionH>
            <wp:positionV relativeFrom="paragraph">
              <wp:posOffset>6350</wp:posOffset>
            </wp:positionV>
            <wp:extent cx="1586865" cy="2237740"/>
            <wp:effectExtent l="0" t="0" r="13335" b="1016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rcRect t="1015"/>
                    <a:stretch>
                      <a:fillRect/>
                    </a:stretch>
                  </pic:blipFill>
                  <pic:spPr>
                    <a:xfrm>
                      <a:off x="0" y="0"/>
                      <a:ext cx="1586865" cy="223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179DA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5004ECD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554FE0D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717389D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0CAD9D9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③提交文件格式:PDF，20MB以内。</w:t>
      </w:r>
    </w:p>
    <w:p w14:paraId="2933728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（六）91179非线性编辑（实践）</w:t>
      </w:r>
    </w:p>
    <w:p w14:paraId="619C1CB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404D852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以《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温暖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》为主题，制作一段视频短片，同时完成一篇制作报告。</w:t>
      </w:r>
    </w:p>
    <w:p w14:paraId="7F4031F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2.考核要求</w:t>
      </w:r>
    </w:p>
    <w:p w14:paraId="02AC0A8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（1）短片制作要求</w:t>
      </w:r>
    </w:p>
    <w:p w14:paraId="3A4BAE8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①时长要求：1-2分钟，不超过两分钟；</w:t>
      </w:r>
    </w:p>
    <w:p w14:paraId="0752C40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素材要求：高清16:9，分辨率不低于1280x720；内容健康、积极向上，素材可自行拍摄或从相关资源网站合法获取；</w:t>
      </w:r>
    </w:p>
    <w:p w14:paraId="3633D23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③场景要求：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不少于3个场景，景别丰富、过渡自然；</w:t>
      </w:r>
    </w:p>
    <w:p w14:paraId="5522FC4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④画面要求：画面清晰，亮度、色彩还原正常；</w:t>
      </w:r>
    </w:p>
    <w:p w14:paraId="51A3B54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⑤声音要求：包含同期声和配乐，语音清晰、配乐适当；</w:t>
      </w:r>
    </w:p>
    <w:p w14:paraId="63F9FB7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⑥剪辑要求：镜头切换自然，无夹帧，衔接合理，整体节奏一致；</w:t>
      </w:r>
    </w:p>
    <w:p w14:paraId="57B1EF0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⑦包装要求：至少包括添加标题字幕和结尾字幕（结尾字幕署名作者姓名、学号等），可在适当位置设计说明性字幕；</w:t>
      </w:r>
    </w:p>
    <w:p w14:paraId="731BACA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⑧格式要求：视频文件采用H.264编码，mp4格式，码率不超过8Mbps，文件大小不超过200MB。（使用Pr软件导出时，可选择“H264、匹配源”模式）</w:t>
      </w:r>
    </w:p>
    <w:p w14:paraId="5564D7D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（2）制作报告要求</w:t>
      </w:r>
    </w:p>
    <w:p w14:paraId="3A99EE7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5216748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549B1DD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7FAFA2B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④制作总结：对短片整体呈现效果做自我评价，包括制作经验，反思与展望等；</w:t>
      </w:r>
    </w:p>
    <w:p w14:paraId="2642585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报告需以PDF格式提交，字体选用中文宋体，英文Times New Roman，字号小四，1.5倍行距，字数不少于600字，可以在报告中插入必要的截图或示意图，帮助说明设计过程和成果。</w:t>
      </w:r>
    </w:p>
    <w:p w14:paraId="511DFA8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（3）提交格式要求</w:t>
      </w:r>
    </w:p>
    <w:p w14:paraId="0B5886D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最终须提交一份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的制作报告。</w:t>
      </w:r>
    </w:p>
    <w:p w14:paraId="2ABDB8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1272207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0B0C20E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4E8FE55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197497F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06F4F35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中国传媒大学高等教育自学考试办公室</w:t>
      </w:r>
    </w:p>
    <w:p w14:paraId="2B4C644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AB7349F-AE01-4C0A-96AE-5829FCD0F2E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1B02ED68-0E4F-47A6-A502-BDD789DBC4A8}"/>
  </w:font>
  <w:font w:name="等线">
    <w:panose1 w:val="02010600030101010101"/>
    <w:charset w:val="86"/>
    <w:family w:val="script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0255EFB3-E576-4087-9766-312AF1CE215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C29F1CA1-30BF-48C1-B8D1-BE415D42530C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34A397FD-93B7-42F2-90CC-A307ACA48F2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13086C">
    <w:pPr>
      <w:pStyle w:val="3"/>
      <w:spacing w:before="24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F9FE29B">
                          <w:pPr>
                            <w:pStyle w:val="3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F9FE29B">
                    <w:pPr>
                      <w:pStyle w:val="3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69D9F4">
    <w:pPr>
      <w:pStyle w:val="3"/>
      <w:spacing w:before="24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2F9682">
    <w:pPr>
      <w:pStyle w:val="3"/>
      <w:spacing w:before="2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46957B">
    <w:pPr>
      <w:spacing w:before="2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CC8FCB">
    <w:pPr>
      <w:pStyle w:val="4"/>
      <w:spacing w:before="2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5C714C">
    <w:pPr>
      <w:pStyle w:val="4"/>
      <w:spacing w:before="2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8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0901B2"/>
    <w:rsid w:val="0001004C"/>
    <w:rsid w:val="00042AF0"/>
    <w:rsid w:val="000436EB"/>
    <w:rsid w:val="00043EC9"/>
    <w:rsid w:val="00050326"/>
    <w:rsid w:val="000612C1"/>
    <w:rsid w:val="000901B2"/>
    <w:rsid w:val="0009581B"/>
    <w:rsid w:val="000B563A"/>
    <w:rsid w:val="000B665C"/>
    <w:rsid w:val="00105DBF"/>
    <w:rsid w:val="00106EB8"/>
    <w:rsid w:val="001304FF"/>
    <w:rsid w:val="00132D3D"/>
    <w:rsid w:val="001644DC"/>
    <w:rsid w:val="00184ADB"/>
    <w:rsid w:val="00184EEC"/>
    <w:rsid w:val="0018551A"/>
    <w:rsid w:val="001B2B77"/>
    <w:rsid w:val="001B4C1F"/>
    <w:rsid w:val="002057F0"/>
    <w:rsid w:val="002112D2"/>
    <w:rsid w:val="00224C4E"/>
    <w:rsid w:val="00234A79"/>
    <w:rsid w:val="00274983"/>
    <w:rsid w:val="00275E78"/>
    <w:rsid w:val="002A08D4"/>
    <w:rsid w:val="002A6C81"/>
    <w:rsid w:val="002B0B62"/>
    <w:rsid w:val="002C15EF"/>
    <w:rsid w:val="002C7D2C"/>
    <w:rsid w:val="00314032"/>
    <w:rsid w:val="00327398"/>
    <w:rsid w:val="003365BA"/>
    <w:rsid w:val="00337068"/>
    <w:rsid w:val="00371B34"/>
    <w:rsid w:val="00432DE5"/>
    <w:rsid w:val="004576DF"/>
    <w:rsid w:val="00477A4D"/>
    <w:rsid w:val="00497D50"/>
    <w:rsid w:val="00564B2B"/>
    <w:rsid w:val="005765F8"/>
    <w:rsid w:val="00597322"/>
    <w:rsid w:val="005C6962"/>
    <w:rsid w:val="005E30A5"/>
    <w:rsid w:val="005E6894"/>
    <w:rsid w:val="0060156F"/>
    <w:rsid w:val="00601C8A"/>
    <w:rsid w:val="00617BF5"/>
    <w:rsid w:val="00620E7C"/>
    <w:rsid w:val="00635342"/>
    <w:rsid w:val="00645FEB"/>
    <w:rsid w:val="0064730B"/>
    <w:rsid w:val="00700DD7"/>
    <w:rsid w:val="007743B7"/>
    <w:rsid w:val="00791FA8"/>
    <w:rsid w:val="007E2ECD"/>
    <w:rsid w:val="00805416"/>
    <w:rsid w:val="0081462F"/>
    <w:rsid w:val="008208DB"/>
    <w:rsid w:val="00847B70"/>
    <w:rsid w:val="00903C74"/>
    <w:rsid w:val="00930810"/>
    <w:rsid w:val="00957CA2"/>
    <w:rsid w:val="00975E24"/>
    <w:rsid w:val="0098388D"/>
    <w:rsid w:val="009A3FE4"/>
    <w:rsid w:val="009B4B7A"/>
    <w:rsid w:val="009E0A27"/>
    <w:rsid w:val="009F1432"/>
    <w:rsid w:val="009F6991"/>
    <w:rsid w:val="00A6360D"/>
    <w:rsid w:val="00A83F43"/>
    <w:rsid w:val="00AA42B1"/>
    <w:rsid w:val="00AB0FE4"/>
    <w:rsid w:val="00B127DD"/>
    <w:rsid w:val="00B2586F"/>
    <w:rsid w:val="00B41646"/>
    <w:rsid w:val="00B529B8"/>
    <w:rsid w:val="00B61A33"/>
    <w:rsid w:val="00B6265C"/>
    <w:rsid w:val="00B939BF"/>
    <w:rsid w:val="00BB0559"/>
    <w:rsid w:val="00BC5E1C"/>
    <w:rsid w:val="00BF303C"/>
    <w:rsid w:val="00C058F4"/>
    <w:rsid w:val="00C11F55"/>
    <w:rsid w:val="00C5751D"/>
    <w:rsid w:val="00C677FD"/>
    <w:rsid w:val="00C757DA"/>
    <w:rsid w:val="00CA5B59"/>
    <w:rsid w:val="00CB71E0"/>
    <w:rsid w:val="00D26535"/>
    <w:rsid w:val="00D3451D"/>
    <w:rsid w:val="00D57835"/>
    <w:rsid w:val="00D64B10"/>
    <w:rsid w:val="00D85D4E"/>
    <w:rsid w:val="00DA4B5F"/>
    <w:rsid w:val="00DA7C32"/>
    <w:rsid w:val="00E54576"/>
    <w:rsid w:val="00EA1E42"/>
    <w:rsid w:val="00EB22D0"/>
    <w:rsid w:val="00EC44D0"/>
    <w:rsid w:val="00F2013A"/>
    <w:rsid w:val="00F22F79"/>
    <w:rsid w:val="00F41A66"/>
    <w:rsid w:val="00F5051A"/>
    <w:rsid w:val="00F6139C"/>
    <w:rsid w:val="00F64DA8"/>
    <w:rsid w:val="00F7771C"/>
    <w:rsid w:val="00F94E06"/>
    <w:rsid w:val="00FA155A"/>
    <w:rsid w:val="00FA5652"/>
    <w:rsid w:val="00FD6C06"/>
    <w:rsid w:val="00FE333B"/>
    <w:rsid w:val="00FF25EE"/>
    <w:rsid w:val="00FF2E67"/>
    <w:rsid w:val="00FF4A98"/>
    <w:rsid w:val="04E23126"/>
    <w:rsid w:val="05061230"/>
    <w:rsid w:val="061A35F7"/>
    <w:rsid w:val="07B20525"/>
    <w:rsid w:val="08B928A7"/>
    <w:rsid w:val="095E38C5"/>
    <w:rsid w:val="0A41749D"/>
    <w:rsid w:val="0A800D72"/>
    <w:rsid w:val="0B0C44E2"/>
    <w:rsid w:val="0B2E1383"/>
    <w:rsid w:val="0D316E73"/>
    <w:rsid w:val="0D8D0878"/>
    <w:rsid w:val="0DE1181F"/>
    <w:rsid w:val="0E2A021A"/>
    <w:rsid w:val="0E7E40C2"/>
    <w:rsid w:val="0F4B2284"/>
    <w:rsid w:val="0F4E3253"/>
    <w:rsid w:val="0FA1450C"/>
    <w:rsid w:val="12B96010"/>
    <w:rsid w:val="13B3479E"/>
    <w:rsid w:val="14186D67"/>
    <w:rsid w:val="14AA3E63"/>
    <w:rsid w:val="153E27FD"/>
    <w:rsid w:val="156C1118"/>
    <w:rsid w:val="18A80FEC"/>
    <w:rsid w:val="18CD0120"/>
    <w:rsid w:val="1B065B1E"/>
    <w:rsid w:val="1BF42AFF"/>
    <w:rsid w:val="1BF76E6D"/>
    <w:rsid w:val="1DB211E9"/>
    <w:rsid w:val="1E982F7E"/>
    <w:rsid w:val="1F027E37"/>
    <w:rsid w:val="1F4A680B"/>
    <w:rsid w:val="20362A4E"/>
    <w:rsid w:val="230E6D62"/>
    <w:rsid w:val="23EF3BFA"/>
    <w:rsid w:val="25331C52"/>
    <w:rsid w:val="259C15A5"/>
    <w:rsid w:val="27547741"/>
    <w:rsid w:val="27C16A75"/>
    <w:rsid w:val="27E06AB8"/>
    <w:rsid w:val="286E6AFD"/>
    <w:rsid w:val="28A01DEF"/>
    <w:rsid w:val="29760CD0"/>
    <w:rsid w:val="29E03A2B"/>
    <w:rsid w:val="2A3A138D"/>
    <w:rsid w:val="2AB214A0"/>
    <w:rsid w:val="2AF61758"/>
    <w:rsid w:val="2B153F3C"/>
    <w:rsid w:val="2B2543EC"/>
    <w:rsid w:val="2C392093"/>
    <w:rsid w:val="2C4B162F"/>
    <w:rsid w:val="2D4F33A1"/>
    <w:rsid w:val="2EB273CA"/>
    <w:rsid w:val="2F4800A8"/>
    <w:rsid w:val="30405223"/>
    <w:rsid w:val="315314FC"/>
    <w:rsid w:val="31B70599"/>
    <w:rsid w:val="342B6E70"/>
    <w:rsid w:val="35465B2C"/>
    <w:rsid w:val="35911938"/>
    <w:rsid w:val="35C42453"/>
    <w:rsid w:val="36156B39"/>
    <w:rsid w:val="37173EA1"/>
    <w:rsid w:val="3847023E"/>
    <w:rsid w:val="394D5FA5"/>
    <w:rsid w:val="39BC4650"/>
    <w:rsid w:val="3A033549"/>
    <w:rsid w:val="3A1F69A3"/>
    <w:rsid w:val="3AD42B23"/>
    <w:rsid w:val="3AED5FA8"/>
    <w:rsid w:val="3BCE5DD9"/>
    <w:rsid w:val="3C186FC4"/>
    <w:rsid w:val="3C247B79"/>
    <w:rsid w:val="3C7F1F14"/>
    <w:rsid w:val="3D930759"/>
    <w:rsid w:val="3E8421A8"/>
    <w:rsid w:val="3F7FAD50"/>
    <w:rsid w:val="3F815015"/>
    <w:rsid w:val="3FCE2E8E"/>
    <w:rsid w:val="40955117"/>
    <w:rsid w:val="42ED39AE"/>
    <w:rsid w:val="43CC2545"/>
    <w:rsid w:val="44F20D8A"/>
    <w:rsid w:val="46F1751A"/>
    <w:rsid w:val="491C63D6"/>
    <w:rsid w:val="4AA541A9"/>
    <w:rsid w:val="4AE44CD1"/>
    <w:rsid w:val="4DDF0245"/>
    <w:rsid w:val="4DF85442"/>
    <w:rsid w:val="4F2E46FD"/>
    <w:rsid w:val="50736D47"/>
    <w:rsid w:val="52546BE0"/>
    <w:rsid w:val="5294522F"/>
    <w:rsid w:val="53917AA7"/>
    <w:rsid w:val="53E51421"/>
    <w:rsid w:val="53EB0008"/>
    <w:rsid w:val="54226D98"/>
    <w:rsid w:val="564D1193"/>
    <w:rsid w:val="573330B6"/>
    <w:rsid w:val="580C3AB9"/>
    <w:rsid w:val="58645D91"/>
    <w:rsid w:val="598F007C"/>
    <w:rsid w:val="59C44FC4"/>
    <w:rsid w:val="5A037604"/>
    <w:rsid w:val="5AFF7905"/>
    <w:rsid w:val="5CB85FBE"/>
    <w:rsid w:val="5D610403"/>
    <w:rsid w:val="5DA64068"/>
    <w:rsid w:val="5EED7B4F"/>
    <w:rsid w:val="5FEF58FA"/>
    <w:rsid w:val="6037544B"/>
    <w:rsid w:val="60732927"/>
    <w:rsid w:val="60AE2C7C"/>
    <w:rsid w:val="618C17C7"/>
    <w:rsid w:val="619F14FA"/>
    <w:rsid w:val="61B65462"/>
    <w:rsid w:val="62976675"/>
    <w:rsid w:val="62A414BE"/>
    <w:rsid w:val="636400EB"/>
    <w:rsid w:val="64AF5EF8"/>
    <w:rsid w:val="64B628CD"/>
    <w:rsid w:val="651D2E62"/>
    <w:rsid w:val="65D62C4F"/>
    <w:rsid w:val="66536154"/>
    <w:rsid w:val="66805D9E"/>
    <w:rsid w:val="677E1BB2"/>
    <w:rsid w:val="678A67A9"/>
    <w:rsid w:val="69035CE2"/>
    <w:rsid w:val="69934C07"/>
    <w:rsid w:val="6B257939"/>
    <w:rsid w:val="6BD063E9"/>
    <w:rsid w:val="6C451AE1"/>
    <w:rsid w:val="6CC4450B"/>
    <w:rsid w:val="6E071C62"/>
    <w:rsid w:val="6F6D70DC"/>
    <w:rsid w:val="6FDB5DF3"/>
    <w:rsid w:val="70245233"/>
    <w:rsid w:val="70275718"/>
    <w:rsid w:val="71C85840"/>
    <w:rsid w:val="722A12B4"/>
    <w:rsid w:val="73070946"/>
    <w:rsid w:val="743E262E"/>
    <w:rsid w:val="746510A1"/>
    <w:rsid w:val="74850A24"/>
    <w:rsid w:val="75295853"/>
    <w:rsid w:val="756151FD"/>
    <w:rsid w:val="75AD3793"/>
    <w:rsid w:val="760B4F58"/>
    <w:rsid w:val="785C7CED"/>
    <w:rsid w:val="79AB2CDA"/>
    <w:rsid w:val="7B6502C9"/>
    <w:rsid w:val="7C7C095E"/>
    <w:rsid w:val="7CE94D88"/>
    <w:rsid w:val="7E17107F"/>
    <w:rsid w:val="7E7044F2"/>
    <w:rsid w:val="7EEF71C5"/>
    <w:rsid w:val="7F797A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Lines="0" w:before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basedOn w:val="6"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No Spacing"/>
    <w:autoRedefine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批注框文本 Char"/>
    <w:basedOn w:val="8"/>
    <w:link w:val="2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页眉 Char"/>
    <w:basedOn w:val="8"/>
    <w:link w:val="4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"/>
    <w:basedOn w:val="8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4">
    <w:name w:val="列出段落1"/>
    <w:basedOn w:val="1"/>
    <w:autoRedefine/>
    <w:unhideWhenUsed/>
    <w:qFormat/>
    <w:uiPriority w:val="99"/>
    <w:pPr>
      <w:spacing w:line="360" w:lineRule="auto"/>
      <w:ind w:firstLine="420" w:firstLineChars="200"/>
    </w:pPr>
    <w:rPr>
      <w:rFonts w:ascii="等线" w:hAnsi="等线" w:eastAsia="等线"/>
      <w:szCs w:val="22"/>
    </w:rPr>
  </w:style>
  <w:style w:type="character" w:customStyle="1" w:styleId="15">
    <w:name w:val="Book Title"/>
    <w:basedOn w:val="8"/>
    <w:autoRedefine/>
    <w:qFormat/>
    <w:uiPriority w:val="33"/>
    <w:rPr>
      <w:b/>
      <w:bCs/>
      <w:smallCaps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3068</Words>
  <Characters>3265</Characters>
  <Lines>14</Lines>
  <Paragraphs>4</Paragraphs>
  <TotalTime>12</TotalTime>
  <ScaleCrop>false</ScaleCrop>
  <LinksUpToDate>false</LinksUpToDate>
  <CharactersWithSpaces>3267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2020-09-30T16:50:00Z</dcterms:created>
  <dc:creator>D20122444</dc:creator>
  <cp:lastModifiedBy>HF何芳</cp:lastModifiedBy>
  <cp:lastPrinted>2024-03-29T04:56:00Z</cp:lastPrinted>
  <dcterms:modified xsi:type="dcterms:W3CDTF">2026-03-19T06:50:35Z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221F77E238B241E3B3EDBCE644F435AD_13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